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23E9C" w14:textId="2D9E2CDF" w:rsidR="00ED23BE" w:rsidRPr="00F52980" w:rsidRDefault="00C60663" w:rsidP="006813C3">
      <w:pPr>
        <w:ind w:left="720" w:hanging="360"/>
        <w:rPr>
          <w:b/>
          <w:bCs/>
          <w:sz w:val="28"/>
          <w:szCs w:val="28"/>
        </w:rPr>
      </w:pPr>
      <w:r w:rsidRPr="00F52980">
        <w:rPr>
          <w:b/>
          <w:bCs/>
          <w:sz w:val="28"/>
          <w:szCs w:val="28"/>
        </w:rPr>
        <w:t>INDAGINE RETRIBUTIVA 2026 – ISTRUZIONI ALLA COMPILAZIONE</w:t>
      </w:r>
    </w:p>
    <w:p w14:paraId="27EE46B6" w14:textId="0483DE6D" w:rsidR="00ED23BE" w:rsidRPr="00ED23BE" w:rsidRDefault="00ED23BE" w:rsidP="00ED23BE">
      <w:pPr>
        <w:numPr>
          <w:ilvl w:val="0"/>
          <w:numId w:val="1"/>
        </w:numPr>
        <w:shd w:val="clear" w:color="auto" w:fill="FFFFFF"/>
        <w:spacing w:after="0" w:line="240" w:lineRule="auto"/>
      </w:pPr>
      <w:r w:rsidRPr="00ED23BE">
        <w:t xml:space="preserve">Leggere preventivamente </w:t>
      </w:r>
      <w:r w:rsidRPr="00ED23BE">
        <w:rPr>
          <w:b/>
          <w:bCs/>
        </w:rPr>
        <w:t>l’informativa sul trattamento dei dati in tema di privacy</w:t>
      </w:r>
      <w:r w:rsidRPr="00ED23BE">
        <w:t>. Le informazioni sui dipendenti dovranno in ogni caso essere codificate in modo tale da impedirne l’identificazione nominativa</w:t>
      </w:r>
      <w:r>
        <w:t>;</w:t>
      </w:r>
    </w:p>
    <w:p w14:paraId="7B1B7BAC" w14:textId="51F8B717" w:rsidR="00ED23BE" w:rsidRDefault="00ED23BE" w:rsidP="00ED23BE">
      <w:pPr>
        <w:numPr>
          <w:ilvl w:val="0"/>
          <w:numId w:val="1"/>
        </w:numPr>
        <w:shd w:val="clear" w:color="auto" w:fill="FFFFFF"/>
        <w:spacing w:after="0" w:line="240" w:lineRule="auto"/>
      </w:pPr>
      <w:r w:rsidRPr="00ED23BE">
        <w:t xml:space="preserve">Inserire i </w:t>
      </w:r>
      <w:r w:rsidRPr="00ED23BE">
        <w:rPr>
          <w:b/>
          <w:bCs/>
        </w:rPr>
        <w:t>dati aziendali</w:t>
      </w:r>
      <w:r w:rsidRPr="00ED23BE">
        <w:t xml:space="preserve"> nel foglio “Azienda”</w:t>
      </w:r>
      <w:r>
        <w:t>;</w:t>
      </w:r>
    </w:p>
    <w:p w14:paraId="0BA0DF41" w14:textId="195CCE7B" w:rsidR="00ED23BE" w:rsidRPr="00ED23BE" w:rsidRDefault="00ED23BE" w:rsidP="00ED23BE">
      <w:pPr>
        <w:numPr>
          <w:ilvl w:val="0"/>
          <w:numId w:val="1"/>
        </w:numPr>
        <w:shd w:val="clear" w:color="auto" w:fill="FFFFFF"/>
        <w:spacing w:after="0" w:line="240" w:lineRule="auto"/>
      </w:pPr>
      <w:r>
        <w:t xml:space="preserve">Visualizzare nel file “Griglia 2026 CBG” e “Job </w:t>
      </w:r>
      <w:proofErr w:type="spellStart"/>
      <w:r>
        <w:t>title</w:t>
      </w:r>
      <w:proofErr w:type="spellEnd"/>
      <w:r>
        <w:t xml:space="preserve"> 2026” i profili oggetto di indagine e le rispettive job </w:t>
      </w:r>
      <w:proofErr w:type="spellStart"/>
      <w:r>
        <w:t>description</w:t>
      </w:r>
      <w:proofErr w:type="spellEnd"/>
      <w:r>
        <w:t>;</w:t>
      </w:r>
    </w:p>
    <w:p w14:paraId="6883A697" w14:textId="4FD80C2E" w:rsidR="00ED23BE" w:rsidRDefault="00ED23BE" w:rsidP="00ED23BE">
      <w:pPr>
        <w:numPr>
          <w:ilvl w:val="0"/>
          <w:numId w:val="1"/>
        </w:numPr>
        <w:shd w:val="clear" w:color="auto" w:fill="FFFFFF"/>
        <w:spacing w:after="0" w:line="240" w:lineRule="auto"/>
      </w:pPr>
      <w:r>
        <w:t>N</w:t>
      </w:r>
      <w:r w:rsidRPr="00ED23BE">
        <w:t>el foglio “Dipendenti”</w:t>
      </w:r>
      <w:r>
        <w:t xml:space="preserve"> (colonne da B a AK), i</w:t>
      </w:r>
      <w:r w:rsidRPr="00ED23BE">
        <w:t xml:space="preserve">nserire i </w:t>
      </w:r>
      <w:r w:rsidRPr="00ED23BE">
        <w:rPr>
          <w:b/>
          <w:bCs/>
        </w:rPr>
        <w:t xml:space="preserve">dati </w:t>
      </w:r>
      <w:r w:rsidRPr="00ED23BE">
        <w:rPr>
          <w:b/>
          <w:bCs/>
        </w:rPr>
        <w:t>anagrafici, contrattuali e retributivi</w:t>
      </w:r>
      <w:r>
        <w:t xml:space="preserve"> </w:t>
      </w:r>
      <w:r w:rsidRPr="00ED23BE">
        <w:t>dei dipendenti</w:t>
      </w:r>
      <w:r>
        <w:t xml:space="preserve"> a tempo pieno e indeterminato (oppure la conversione a full-time </w:t>
      </w:r>
      <w:proofErr w:type="spellStart"/>
      <w:r>
        <w:t>equivalent</w:t>
      </w:r>
      <w:proofErr w:type="spellEnd"/>
      <w:r>
        <w:t xml:space="preserve"> per le figure part-time) tra i 60 profili monitorati;</w:t>
      </w:r>
    </w:p>
    <w:p w14:paraId="44C16609" w14:textId="167C5474" w:rsidR="00ED23BE" w:rsidRPr="0057112A" w:rsidRDefault="00ED23BE" w:rsidP="00ED23BE">
      <w:pPr>
        <w:numPr>
          <w:ilvl w:val="0"/>
          <w:numId w:val="1"/>
        </w:numPr>
        <w:shd w:val="clear" w:color="auto" w:fill="FFFFFF"/>
        <w:spacing w:after="0" w:line="240" w:lineRule="auto"/>
      </w:pPr>
      <w:r>
        <w:t>N</w:t>
      </w:r>
      <w:r w:rsidRPr="00ED23BE">
        <w:t xml:space="preserve">el foglio "Griglia", </w:t>
      </w:r>
      <w:r w:rsidRPr="007017CC">
        <w:t>indi</w:t>
      </w:r>
      <w:r>
        <w:t>c</w:t>
      </w:r>
      <w:r>
        <w:t>are</w:t>
      </w:r>
      <w:r w:rsidRPr="007017CC">
        <w:t xml:space="preserve"> una </w:t>
      </w:r>
      <w:r w:rsidRPr="00ED23BE">
        <w:rPr>
          <w:b/>
          <w:bCs/>
        </w:rPr>
        <w:t>valutazione delle ricadute dell'AI</w:t>
      </w:r>
      <w:r w:rsidRPr="007017CC">
        <w:t xml:space="preserve"> sul ruolo utilizzando l'elenco a scomparsa, in termini di impatto (colonna azzurra) e importanza (colonna gialla)</w:t>
      </w:r>
      <w:r>
        <w:t>.</w:t>
      </w:r>
    </w:p>
    <w:p w14:paraId="566F2766" w14:textId="77777777" w:rsidR="00ED3D05" w:rsidRDefault="00ED3D05" w:rsidP="00ED23BE">
      <w:pPr>
        <w:shd w:val="clear" w:color="auto" w:fill="FFFFFF"/>
        <w:spacing w:after="0" w:line="240" w:lineRule="auto"/>
        <w:ind w:left="360"/>
      </w:pPr>
    </w:p>
    <w:p w14:paraId="22114D8F" w14:textId="502094E1" w:rsidR="00445A73" w:rsidRDefault="00445A73" w:rsidP="00ED23BE">
      <w:pPr>
        <w:shd w:val="clear" w:color="auto" w:fill="FFFFFF"/>
        <w:spacing w:after="0" w:line="240" w:lineRule="auto"/>
        <w:ind w:left="360"/>
      </w:pPr>
      <w:r>
        <w:t xml:space="preserve">Per maggiori informazioni, contattare </w:t>
      </w:r>
      <w:hyperlink r:id="rId5" w:history="1">
        <w:r w:rsidRPr="00211F2C">
          <w:rPr>
            <w:rStyle w:val="Collegamentoipertestuale"/>
          </w:rPr>
          <w:t>indagine.lavoro@confindustriabergamo.it</w:t>
        </w:r>
      </w:hyperlink>
      <w:r w:rsidRPr="00211F2C">
        <w:t>.</w:t>
      </w:r>
    </w:p>
    <w:sectPr w:rsidR="00445A7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E0F28"/>
    <w:multiLevelType w:val="multilevel"/>
    <w:tmpl w:val="3104E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4A20DC"/>
    <w:multiLevelType w:val="hybridMultilevel"/>
    <w:tmpl w:val="349EFD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2139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4560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C3"/>
    <w:rsid w:val="0027718B"/>
    <w:rsid w:val="00445A73"/>
    <w:rsid w:val="006813C3"/>
    <w:rsid w:val="00C60663"/>
    <w:rsid w:val="00E433A6"/>
    <w:rsid w:val="00ED23BE"/>
    <w:rsid w:val="00ED3D05"/>
    <w:rsid w:val="00F5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DF82"/>
  <w15:chartTrackingRefBased/>
  <w15:docId w15:val="{86C41B99-380A-4245-A96E-54541E881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13C3"/>
  </w:style>
  <w:style w:type="paragraph" w:styleId="Titolo1">
    <w:name w:val="heading 1"/>
    <w:basedOn w:val="Normale"/>
    <w:next w:val="Normale"/>
    <w:link w:val="Titolo1Carattere"/>
    <w:uiPriority w:val="9"/>
    <w:qFormat/>
    <w:rsid w:val="00681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1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81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81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1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81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81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81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81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81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1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81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813C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13C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813C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813C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813C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813C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1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81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81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81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81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813C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813C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813C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81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813C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813C3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445A7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dagine.lavoro@confindustriabergam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Torri</dc:creator>
  <cp:keywords/>
  <dc:description/>
  <cp:lastModifiedBy>Chiara Torri</cp:lastModifiedBy>
  <cp:revision>5</cp:revision>
  <dcterms:created xsi:type="dcterms:W3CDTF">2026-07-14T09:21:00Z</dcterms:created>
  <dcterms:modified xsi:type="dcterms:W3CDTF">2026-07-14T09:45:00Z</dcterms:modified>
</cp:coreProperties>
</file>